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pPr>
      <w:r>
        <w:t>产品库</w:t>
      </w:r>
      <w:r>
        <w:rPr>
          <w:rFonts w:hint="eastAsia"/>
        </w:rPr>
        <w:t>，也称为静态库、发行库、软件仓库，包含已发布使用的各种基线的存档，被置于完全的配置管理之下。在开发的信息系统产品完成系统测试之后，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p>
    <w:p w:rsidR="00C21AB7" w:rsidRDefault="00063252" w:rsidP="00063252">
      <w:pPr>
        <w:pStyle w:val="a3"/>
        <w:numPr>
          <w:ilvl w:val="0"/>
          <w:numId w:val="265"/>
        </w:numPr>
        <w:ind w:firstLineChars="0"/>
      </w:pPr>
      <w:r>
        <w:rPr>
          <w:rFonts w:hint="eastAsia"/>
        </w:rPr>
        <w:t>按配置项的类型分类建库，适用于通用软件的开发组织。</w:t>
      </w:r>
    </w:p>
    <w:p w:rsidR="00063252" w:rsidRDefault="00063252" w:rsidP="00063252">
      <w:pPr>
        <w:pStyle w:val="a3"/>
        <w:numPr>
          <w:ilvl w:val="1"/>
          <w:numId w:val="265"/>
        </w:numPr>
        <w:ind w:firstLineChars="0"/>
      </w:pPr>
      <w:r>
        <w:t>在这样的组织内</w:t>
      </w:r>
      <w:r>
        <w:rPr>
          <w:rFonts w:hint="eastAsia"/>
        </w:rPr>
        <w:t>，</w:t>
      </w:r>
      <w:r>
        <w:t>往往产品的继承性较强</w:t>
      </w:r>
      <w:r>
        <w:rPr>
          <w:rFonts w:hint="eastAsia"/>
        </w:rPr>
        <w:t>，</w:t>
      </w:r>
      <w:r>
        <w:t>工具比较统一</w:t>
      </w:r>
      <w:r>
        <w:rPr>
          <w:rFonts w:hint="eastAsia"/>
        </w:rPr>
        <w:t>，</w:t>
      </w:r>
      <w:r>
        <w:t>对并行开发有一定的需求</w:t>
      </w:r>
      <w:r>
        <w:rPr>
          <w:rFonts w:hint="eastAsia"/>
        </w:rPr>
        <w:t>。</w:t>
      </w:r>
    </w:p>
    <w:p w:rsidR="00063252" w:rsidRDefault="00063252" w:rsidP="00063252">
      <w:pPr>
        <w:pStyle w:val="a3"/>
        <w:numPr>
          <w:ilvl w:val="1"/>
          <w:numId w:val="265"/>
        </w:numPr>
        <w:ind w:firstLineChars="0"/>
      </w:pPr>
      <w:r>
        <w:t>使用这样的</w:t>
      </w:r>
      <w:proofErr w:type="gramStart"/>
      <w:r>
        <w:t>库结构</w:t>
      </w:r>
      <w:proofErr w:type="gramEnd"/>
      <w:r>
        <w:t>有利于对配置项的统一管理和控制</w:t>
      </w:r>
      <w:r>
        <w:rPr>
          <w:rFonts w:hint="eastAsia"/>
        </w:rPr>
        <w:t>，</w:t>
      </w:r>
      <w:r>
        <w:t>同时也能提高编译和发布的效率</w:t>
      </w:r>
      <w:r>
        <w:rPr>
          <w:rFonts w:hint="eastAsia"/>
        </w:rPr>
        <w:t>。</w:t>
      </w:r>
    </w:p>
    <w:p w:rsidR="00063252" w:rsidRDefault="00063252" w:rsidP="00063252">
      <w:pPr>
        <w:pStyle w:val="a3"/>
        <w:numPr>
          <w:ilvl w:val="0"/>
          <w:numId w:val="265"/>
        </w:numPr>
        <w:ind w:firstLineChars="0"/>
      </w:pPr>
      <w:r>
        <w:t>按开发任务建立响应的配置库</w:t>
      </w:r>
      <w:r>
        <w:rPr>
          <w:rFonts w:hint="eastAsia"/>
        </w:rPr>
        <w:t>，</w:t>
      </w:r>
      <w:r>
        <w:t>适用于专业软件的开发组织</w:t>
      </w:r>
      <w:r>
        <w:rPr>
          <w:rFonts w:hint="eastAsia"/>
        </w:rPr>
        <w:t>。</w:t>
      </w:r>
    </w:p>
    <w:p w:rsidR="00063252" w:rsidRDefault="00063252" w:rsidP="00063252">
      <w:pPr>
        <w:pStyle w:val="a3"/>
        <w:numPr>
          <w:ilvl w:val="1"/>
          <w:numId w:val="265"/>
        </w:numPr>
        <w:ind w:firstLineChars="0"/>
      </w:pPr>
      <w:r>
        <w:t>在这样的组织内</w:t>
      </w:r>
      <w:r>
        <w:rPr>
          <w:rFonts w:hint="eastAsia"/>
        </w:rPr>
        <w:t>，</w:t>
      </w:r>
      <w:r>
        <w:t>使用的开发工具种类繁多</w:t>
      </w:r>
      <w:r>
        <w:rPr>
          <w:rFonts w:hint="eastAsia"/>
        </w:rPr>
        <w:t>，</w:t>
      </w:r>
      <w:r>
        <w:t>开发模式以线性发展为主</w:t>
      </w:r>
      <w:r>
        <w:rPr>
          <w:rFonts w:hint="eastAsia"/>
        </w:rPr>
        <w:t>，</w:t>
      </w:r>
      <w:r>
        <w:t>所有就没有必要把配置严格地分类存储</w:t>
      </w:r>
      <w:r>
        <w:rPr>
          <w:rFonts w:hint="eastAsia"/>
        </w:rPr>
        <w:t>，</w:t>
      </w:r>
      <w:r>
        <w:t>人为增加目录的复杂性</w:t>
      </w:r>
      <w:r>
        <w:rPr>
          <w:rFonts w:hint="eastAsia"/>
        </w:rPr>
        <w:t>。</w:t>
      </w:r>
    </w:p>
    <w:p w:rsidR="00063252" w:rsidRDefault="00063252" w:rsidP="00063252">
      <w:pPr>
        <w:pStyle w:val="a3"/>
        <w:numPr>
          <w:ilvl w:val="1"/>
          <w:numId w:val="265"/>
        </w:numPr>
        <w:ind w:firstLineChars="0"/>
      </w:pPr>
      <w:r>
        <w:t>对于研发的软件组织来说</w:t>
      </w:r>
      <w:r>
        <w:rPr>
          <w:rFonts w:hint="eastAsia"/>
        </w:rPr>
        <w:t>，</w:t>
      </w:r>
      <w:r>
        <w:t>采用这种设置策略比较灵活</w:t>
      </w:r>
      <w:r>
        <w:rPr>
          <w:rFonts w:hint="eastAsia"/>
        </w:rPr>
        <w:t>。</w:t>
      </w:r>
    </w:p>
    <w:p w:rsidR="00063252" w:rsidRDefault="00063252" w:rsidP="00063252">
      <w:pPr>
        <w:pStyle w:val="a3"/>
        <w:numPr>
          <w:ilvl w:val="1"/>
          <w:numId w:val="265"/>
        </w:numPr>
        <w:ind w:firstLineChars="0"/>
        <w:rPr>
          <w:rFonts w:hint="eastAsia"/>
        </w:rPr>
      </w:pPr>
      <w:r>
        <w:t>用于建立配置库的工具</w:t>
      </w:r>
      <w:r>
        <w:rPr>
          <w:rFonts w:hint="eastAsia"/>
        </w:rPr>
        <w:t>：</w:t>
      </w:r>
      <w:r>
        <w:t>VSS</w:t>
      </w:r>
      <w:r>
        <w:rPr>
          <w:rFonts w:hint="eastAsia"/>
        </w:rPr>
        <w:t>、</w:t>
      </w:r>
      <w:r>
        <w:t>CVS</w:t>
      </w:r>
      <w:r>
        <w:rPr>
          <w:rFonts w:hint="eastAsia"/>
        </w:rPr>
        <w:t>；</w:t>
      </w:r>
      <w:r>
        <w:t>也可以通过手工方式进行建库</w:t>
      </w:r>
      <w:r>
        <w:rPr>
          <w:rFonts w:hint="eastAsia"/>
        </w:rPr>
        <w:t>；</w:t>
      </w:r>
    </w:p>
    <w:p w:rsidR="00C21AB7" w:rsidRDefault="00063252" w:rsidP="00ED17CE">
      <w:r>
        <w:rPr>
          <w:noProof/>
        </w:rPr>
        <w:drawing>
          <wp:inline distT="0" distB="0" distL="0" distR="0" wp14:anchorId="187ABE00" wp14:editId="3E866D87">
            <wp:extent cx="5274310" cy="28930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3060"/>
                    </a:xfrm>
                    <a:prstGeom prst="rect">
                      <a:avLst/>
                    </a:prstGeom>
                  </pic:spPr>
                </pic:pic>
              </a:graphicData>
            </a:graphic>
          </wp:inline>
        </w:drawing>
      </w:r>
    </w:p>
    <w:p w:rsidR="00C21AB7" w:rsidRDefault="00063252" w:rsidP="00ED17CE">
      <w:r>
        <w:rPr>
          <w:noProof/>
        </w:rPr>
        <w:lastRenderedPageBreak/>
        <w:drawing>
          <wp:inline distT="0" distB="0" distL="0" distR="0" wp14:anchorId="2A3506EA" wp14:editId="3A3822A4">
            <wp:extent cx="5274310" cy="16694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9415"/>
                    </a:xfrm>
                    <a:prstGeom prst="rect">
                      <a:avLst/>
                    </a:prstGeom>
                  </pic:spPr>
                </pic:pic>
              </a:graphicData>
            </a:graphic>
          </wp:inline>
        </w:drawing>
      </w:r>
    </w:p>
    <w:p w:rsidR="00C21AB7" w:rsidRDefault="00063252" w:rsidP="00ED17CE">
      <w:r w:rsidRPr="00063252">
        <w:rPr>
          <w:rFonts w:hint="eastAsia"/>
        </w:rPr>
        <w:t>★</w:t>
      </w:r>
      <w:r>
        <w:rPr>
          <w:rFonts w:hint="eastAsia"/>
        </w:rPr>
        <w:t>1</w:t>
      </w:r>
      <w:r>
        <w:t>4</w:t>
      </w:r>
      <w:r>
        <w:rPr>
          <w:rFonts w:hint="eastAsia"/>
        </w:rPr>
        <w:t>、</w:t>
      </w:r>
      <w:r>
        <w:t>配置控制委员会</w:t>
      </w:r>
      <w:r>
        <w:rPr>
          <w:rFonts w:hint="eastAsia"/>
        </w:rPr>
        <w:t>（</w:t>
      </w:r>
      <w:r>
        <w:rPr>
          <w:rFonts w:hint="eastAsia"/>
        </w:rPr>
        <w:t>CCB</w:t>
      </w:r>
      <w:r>
        <w:rPr>
          <w:rFonts w:hint="eastAsia"/>
        </w:rPr>
        <w:t>），负责对配置变更做出评估、审批以及监督以批准变更的实施。</w:t>
      </w:r>
    </w:p>
    <w:p w:rsidR="00063252" w:rsidRDefault="00063252" w:rsidP="00063252">
      <w:pPr>
        <w:pStyle w:val="a3"/>
        <w:numPr>
          <w:ilvl w:val="0"/>
          <w:numId w:val="266"/>
        </w:numPr>
        <w:ind w:firstLineChars="0"/>
      </w:pPr>
      <w:r>
        <w:rPr>
          <w:rFonts w:hint="eastAsia"/>
        </w:rPr>
        <w:t>其成员可以包括项目经理、用户代表、产品经理、开发工程师、测试工程师、质量控制人员、配置管理员等。</w:t>
      </w:r>
      <w:r>
        <w:rPr>
          <w:rFonts w:hint="eastAsia"/>
        </w:rPr>
        <w:t>CCB</w:t>
      </w:r>
      <w:r>
        <w:rPr>
          <w:rFonts w:hint="eastAsia"/>
        </w:rPr>
        <w:t>不必是常设机构，完全可以根据</w:t>
      </w:r>
      <w:r w:rsidR="001C7D10">
        <w:rPr>
          <w:rFonts w:hint="eastAsia"/>
        </w:rPr>
        <w:t>工作的需要组成，例如按变更内容和变更请求的不同，组成不同的</w:t>
      </w:r>
      <w:r w:rsidR="001C7D10">
        <w:rPr>
          <w:rFonts w:hint="eastAsia"/>
        </w:rPr>
        <w:t>CCB</w:t>
      </w:r>
      <w:r w:rsidR="001C7D10">
        <w:rPr>
          <w:rFonts w:hint="eastAsia"/>
        </w:rPr>
        <w:t>。小的项目</w:t>
      </w:r>
      <w:r w:rsidR="001C7D10">
        <w:rPr>
          <w:rFonts w:hint="eastAsia"/>
        </w:rPr>
        <w:t>CCB</w:t>
      </w:r>
      <w:r w:rsidR="001C7D10">
        <w:rPr>
          <w:rFonts w:hint="eastAsia"/>
        </w:rPr>
        <w:t>可以只有一个人，甚至只是兼职人员。</w:t>
      </w:r>
    </w:p>
    <w:p w:rsidR="001C7D10" w:rsidRDefault="001C7D10" w:rsidP="00063252">
      <w:pPr>
        <w:pStyle w:val="a3"/>
        <w:numPr>
          <w:ilvl w:val="0"/>
          <w:numId w:val="266"/>
        </w:numPr>
        <w:ind w:firstLineChars="0"/>
      </w:pPr>
      <w:r>
        <w:t>通常</w:t>
      </w:r>
      <w:r>
        <w:rPr>
          <w:rFonts w:hint="eastAsia"/>
        </w:rPr>
        <w:t>，</w:t>
      </w:r>
      <w:r>
        <w:t>CCB</w:t>
      </w:r>
      <w:r>
        <w:t>不只是控制配置变更</w:t>
      </w:r>
      <w:r>
        <w:rPr>
          <w:rFonts w:hint="eastAsia"/>
        </w:rPr>
        <w:t>，</w:t>
      </w:r>
      <w:r>
        <w:t>而是负有更多的配置管理任务</w:t>
      </w:r>
      <w:r>
        <w:rPr>
          <w:rFonts w:hint="eastAsia"/>
        </w:rPr>
        <w:t>，</w:t>
      </w:r>
      <w:r>
        <w:t>例如</w:t>
      </w:r>
      <w:r>
        <w:rPr>
          <w:rFonts w:hint="eastAsia"/>
        </w:rPr>
        <w:t>：</w:t>
      </w:r>
      <w:r>
        <w:t>配置管理计划审批</w:t>
      </w:r>
      <w:r>
        <w:rPr>
          <w:rFonts w:hint="eastAsia"/>
        </w:rPr>
        <w:t>、</w:t>
      </w:r>
      <w:r>
        <w:t>基线设立审批</w:t>
      </w:r>
      <w:r>
        <w:rPr>
          <w:rFonts w:hint="eastAsia"/>
        </w:rPr>
        <w:t>、</w:t>
      </w:r>
      <w:r>
        <w:t>产品发布审批等</w:t>
      </w:r>
      <w:r>
        <w:rPr>
          <w:rFonts w:hint="eastAsia"/>
        </w:rPr>
        <w:t>。（掌握）</w:t>
      </w:r>
    </w:p>
    <w:p w:rsidR="001C7D10" w:rsidRDefault="001C7D10" w:rsidP="001C7D10">
      <w:r>
        <w:rPr>
          <w:rFonts w:hint="eastAsia"/>
        </w:rPr>
        <w:t>1</w:t>
      </w:r>
      <w:r>
        <w:t>5</w:t>
      </w:r>
      <w:r>
        <w:rPr>
          <w:rFonts w:hint="eastAsia"/>
        </w:rPr>
        <w:t>、</w:t>
      </w:r>
      <w:r>
        <w:t>配置管理员负责在整个项目生命周期中进行配置管理活动</w:t>
      </w:r>
      <w:r>
        <w:rPr>
          <w:rFonts w:hint="eastAsia"/>
        </w:rPr>
        <w:t>，</w:t>
      </w:r>
      <w:r>
        <w:t>具体有</w:t>
      </w:r>
      <w:r>
        <w:rPr>
          <w:rFonts w:hint="eastAsia"/>
        </w:rPr>
        <w:t>：</w:t>
      </w:r>
    </w:p>
    <w:p w:rsidR="001C7D10" w:rsidRDefault="001C7D10" w:rsidP="001C7D10">
      <w:pPr>
        <w:pStyle w:val="a3"/>
        <w:numPr>
          <w:ilvl w:val="0"/>
          <w:numId w:val="267"/>
        </w:numPr>
        <w:ind w:firstLineChars="0"/>
      </w:pPr>
      <w:r>
        <w:rPr>
          <w:rFonts w:hint="eastAsia"/>
        </w:rPr>
        <w:t>编写配置管理计划</w:t>
      </w:r>
    </w:p>
    <w:p w:rsidR="001C7D10" w:rsidRDefault="001C7D10" w:rsidP="001C7D10">
      <w:pPr>
        <w:pStyle w:val="a3"/>
        <w:numPr>
          <w:ilvl w:val="0"/>
          <w:numId w:val="267"/>
        </w:numPr>
        <w:ind w:firstLineChars="0"/>
      </w:pPr>
      <w:r>
        <w:t>建立和维护配置管理系统</w:t>
      </w:r>
    </w:p>
    <w:p w:rsidR="001C7D10" w:rsidRDefault="001C7D10" w:rsidP="001C7D10">
      <w:pPr>
        <w:pStyle w:val="a3"/>
        <w:numPr>
          <w:ilvl w:val="0"/>
          <w:numId w:val="267"/>
        </w:numPr>
        <w:ind w:firstLineChars="0"/>
      </w:pPr>
      <w:r>
        <w:t>建立和维护配置库</w:t>
      </w:r>
    </w:p>
    <w:p w:rsidR="001C7D10" w:rsidRDefault="001C7D10" w:rsidP="001C7D10">
      <w:pPr>
        <w:pStyle w:val="a3"/>
        <w:numPr>
          <w:ilvl w:val="0"/>
          <w:numId w:val="267"/>
        </w:numPr>
        <w:ind w:firstLineChars="0"/>
      </w:pPr>
      <w:r>
        <w:t>配置项识别</w:t>
      </w:r>
    </w:p>
    <w:p w:rsidR="001C7D10" w:rsidRDefault="001C7D10" w:rsidP="001C7D10">
      <w:pPr>
        <w:pStyle w:val="a3"/>
        <w:numPr>
          <w:ilvl w:val="0"/>
          <w:numId w:val="267"/>
        </w:numPr>
        <w:ind w:firstLineChars="0"/>
      </w:pPr>
      <w:r>
        <w:t>建立和管理基线</w:t>
      </w:r>
    </w:p>
    <w:p w:rsidR="001C7D10" w:rsidRDefault="001C7D10" w:rsidP="001C7D10">
      <w:pPr>
        <w:pStyle w:val="a3"/>
        <w:numPr>
          <w:ilvl w:val="0"/>
          <w:numId w:val="267"/>
        </w:numPr>
        <w:ind w:firstLineChars="0"/>
      </w:pPr>
      <w:r>
        <w:t>版本管理和配置控制</w:t>
      </w:r>
    </w:p>
    <w:p w:rsidR="001C7D10" w:rsidRDefault="001C7D10" w:rsidP="001C7D10">
      <w:pPr>
        <w:pStyle w:val="a3"/>
        <w:numPr>
          <w:ilvl w:val="0"/>
          <w:numId w:val="267"/>
        </w:numPr>
        <w:ind w:firstLineChars="0"/>
      </w:pPr>
      <w:r>
        <w:t>配置状态报告</w:t>
      </w:r>
    </w:p>
    <w:p w:rsidR="001C7D10" w:rsidRDefault="001C7D10" w:rsidP="001C7D10">
      <w:pPr>
        <w:pStyle w:val="a3"/>
        <w:numPr>
          <w:ilvl w:val="0"/>
          <w:numId w:val="267"/>
        </w:numPr>
        <w:ind w:firstLineChars="0"/>
      </w:pPr>
      <w:r>
        <w:t>配置审计</w:t>
      </w:r>
    </w:p>
    <w:p w:rsidR="001C7D10" w:rsidRDefault="001C7D10" w:rsidP="001C7D10">
      <w:pPr>
        <w:pStyle w:val="a3"/>
        <w:numPr>
          <w:ilvl w:val="0"/>
          <w:numId w:val="267"/>
        </w:numPr>
        <w:ind w:firstLineChars="0"/>
      </w:pPr>
      <w:r>
        <w:t>发布管理和交付</w:t>
      </w:r>
    </w:p>
    <w:p w:rsidR="001C7D10" w:rsidRDefault="001C7D10" w:rsidP="001C7D10">
      <w:pPr>
        <w:pStyle w:val="a3"/>
        <w:numPr>
          <w:ilvl w:val="0"/>
          <w:numId w:val="267"/>
        </w:numPr>
        <w:ind w:firstLineChars="0"/>
        <w:rPr>
          <w:rFonts w:hint="eastAsia"/>
        </w:rPr>
      </w:pPr>
      <w:r>
        <w:t>对项目成员进行配置管理培训</w:t>
      </w:r>
      <w:r>
        <w:rPr>
          <w:rFonts w:hint="eastAsia"/>
        </w:rPr>
        <w:t>。（掌握）</w:t>
      </w:r>
    </w:p>
    <w:p w:rsidR="00C21AB7" w:rsidRDefault="001C7D10" w:rsidP="00ED17CE">
      <w:r>
        <w:rPr>
          <w:rFonts w:hint="eastAsia"/>
        </w:rPr>
        <w:t>1</w:t>
      </w:r>
      <w:r>
        <w:t>6</w:t>
      </w:r>
      <w:r>
        <w:rPr>
          <w:rFonts w:hint="eastAsia"/>
        </w:rPr>
        <w:t>、</w:t>
      </w:r>
      <w:r>
        <w:t>软件配置管理是在贯穿整个软件生命周期中建立和维护项目产品的完整性</w:t>
      </w:r>
      <w:r>
        <w:rPr>
          <w:rFonts w:hint="eastAsia"/>
        </w:rPr>
        <w:t>。（掌握）</w:t>
      </w:r>
    </w:p>
    <w:p w:rsidR="00C21AB7" w:rsidRDefault="001C7D10" w:rsidP="00ED17CE">
      <w:r>
        <w:rPr>
          <w:rFonts w:hint="eastAsia"/>
        </w:rPr>
        <w:t>1</w:t>
      </w:r>
      <w:r>
        <w:t>7</w:t>
      </w:r>
      <w:r>
        <w:rPr>
          <w:rFonts w:hint="eastAsia"/>
        </w:rPr>
        <w:t>、</w:t>
      </w:r>
      <w:r>
        <w:t>软件配置的整体性在整个项目生命周期中得到控制</w:t>
      </w:r>
      <w:r>
        <w:rPr>
          <w:rFonts w:hint="eastAsia"/>
        </w:rPr>
        <w:t>。</w:t>
      </w:r>
      <w:r>
        <w:t>软件质量保证人员应该定期审核各类软件基准以及软件配置管理工作</w:t>
      </w:r>
      <w:r>
        <w:rPr>
          <w:rFonts w:hint="eastAsia"/>
        </w:rPr>
        <w:t>。</w:t>
      </w:r>
      <w:r w:rsidR="00127E81">
        <w:t>使软件基准的状态和内容能够及时通知给相关组别和个人</w:t>
      </w:r>
    </w:p>
    <w:p w:rsidR="00127E81" w:rsidRDefault="00127E81" w:rsidP="00ED17CE">
      <w:pPr>
        <w:rPr>
          <w:rFonts w:hint="eastAsia"/>
        </w:rPr>
      </w:pPr>
      <w:r w:rsidRPr="00127E81">
        <w:rPr>
          <w:rFonts w:hint="eastAsia"/>
        </w:rPr>
        <w:t>★</w:t>
      </w:r>
      <w:r>
        <w:rPr>
          <w:rFonts w:hint="eastAsia"/>
        </w:rPr>
        <w:t>1</w:t>
      </w:r>
      <w:r>
        <w:t>8</w:t>
      </w:r>
      <w:r>
        <w:rPr>
          <w:rFonts w:hint="eastAsia"/>
        </w:rPr>
        <w:t>、</w:t>
      </w:r>
      <w:r>
        <w:t>配置管理计划由配置管理员制定</w:t>
      </w:r>
      <w:r>
        <w:rPr>
          <w:rFonts w:hint="eastAsia"/>
        </w:rPr>
        <w:t>，</w:t>
      </w:r>
      <w:r>
        <w:t>配置控制委员会负责审批</w:t>
      </w:r>
      <w:r>
        <w:rPr>
          <w:rFonts w:hint="eastAsia"/>
        </w:rPr>
        <w:t>。（掌握）</w:t>
      </w:r>
    </w:p>
    <w:p w:rsidR="00C21AB7" w:rsidRDefault="00127E81" w:rsidP="00ED17CE">
      <w:r>
        <w:rPr>
          <w:rFonts w:hint="eastAsia"/>
        </w:rPr>
        <w:t>1</w:t>
      </w:r>
      <w:r>
        <w:t>9</w:t>
      </w:r>
      <w:r>
        <w:rPr>
          <w:rFonts w:hint="eastAsia"/>
        </w:rPr>
        <w:t>、</w:t>
      </w:r>
      <w:r>
        <w:t>配置管理计划的主要内容为</w:t>
      </w:r>
      <w:r>
        <w:rPr>
          <w:rFonts w:hint="eastAsia"/>
        </w:rPr>
        <w:t>：（掌握）</w:t>
      </w:r>
    </w:p>
    <w:p w:rsidR="00C21AB7" w:rsidRDefault="00127E81" w:rsidP="00127E81">
      <w:pPr>
        <w:pStyle w:val="a3"/>
        <w:numPr>
          <w:ilvl w:val="0"/>
          <w:numId w:val="268"/>
        </w:numPr>
        <w:ind w:firstLineChars="0"/>
      </w:pPr>
      <w:r>
        <w:rPr>
          <w:rFonts w:hint="eastAsia"/>
        </w:rPr>
        <w:t>配置管理活动，覆盖的主要活动包括配置标识、配置控制、配置状态报告、配置审计、发布管理与交付。</w:t>
      </w:r>
    </w:p>
    <w:p w:rsidR="00127E81" w:rsidRDefault="00127E81" w:rsidP="00127E81">
      <w:pPr>
        <w:pStyle w:val="a3"/>
        <w:numPr>
          <w:ilvl w:val="0"/>
          <w:numId w:val="268"/>
        </w:numPr>
        <w:ind w:firstLineChars="0"/>
      </w:pPr>
      <w:r>
        <w:t>实施这些活动的规范和流程</w:t>
      </w:r>
    </w:p>
    <w:p w:rsidR="00127E81" w:rsidRDefault="00127E81" w:rsidP="00127E81">
      <w:pPr>
        <w:pStyle w:val="a3"/>
        <w:numPr>
          <w:ilvl w:val="0"/>
          <w:numId w:val="268"/>
        </w:numPr>
        <w:ind w:firstLineChars="0"/>
      </w:pPr>
      <w:r>
        <w:t>实施这些活动的进度安排</w:t>
      </w:r>
    </w:p>
    <w:p w:rsidR="00127E81" w:rsidRPr="00127E81" w:rsidRDefault="00127E81" w:rsidP="00127E81">
      <w:pPr>
        <w:pStyle w:val="a3"/>
        <w:numPr>
          <w:ilvl w:val="0"/>
          <w:numId w:val="268"/>
        </w:numPr>
        <w:ind w:firstLineChars="0"/>
        <w:rPr>
          <w:rFonts w:hint="eastAsia"/>
        </w:rPr>
      </w:pPr>
      <w:r>
        <w:t>负责实施这些活动的人员或组织</w:t>
      </w:r>
      <w:r>
        <w:rPr>
          <w:rFonts w:hint="eastAsia"/>
        </w:rPr>
        <w:t>，</w:t>
      </w:r>
      <w:r>
        <w:t>以及他们和其他组织的关系</w:t>
      </w:r>
      <w:r>
        <w:rPr>
          <w:rFonts w:hint="eastAsia"/>
        </w:rPr>
        <w:t>。</w:t>
      </w:r>
    </w:p>
    <w:p w:rsidR="00C21AB7" w:rsidRDefault="00127E81" w:rsidP="00ED17CE">
      <w:r w:rsidRPr="00127E81">
        <w:rPr>
          <w:rFonts w:hint="eastAsia"/>
        </w:rPr>
        <w:t>★</w:t>
      </w:r>
      <w:r>
        <w:rPr>
          <w:rFonts w:hint="eastAsia"/>
        </w:rPr>
        <w:t>2</w:t>
      </w:r>
      <w:r>
        <w:t>0</w:t>
      </w:r>
      <w:r>
        <w:rPr>
          <w:rFonts w:hint="eastAsia"/>
        </w:rPr>
        <w:t>、</w:t>
      </w:r>
      <w:r>
        <w:t>配置标识是配置管理员的智能</w:t>
      </w:r>
      <w:r>
        <w:rPr>
          <w:rFonts w:hint="eastAsia"/>
        </w:rPr>
        <w:t>，</w:t>
      </w:r>
      <w:r>
        <w:t>基本步骤如下</w:t>
      </w:r>
      <w:r>
        <w:rPr>
          <w:rFonts w:hint="eastAsia"/>
        </w:rPr>
        <w:t>：（掌握）</w:t>
      </w:r>
    </w:p>
    <w:p w:rsidR="008D4286" w:rsidRDefault="00127E81" w:rsidP="00127E81">
      <w:pPr>
        <w:pStyle w:val="a3"/>
        <w:numPr>
          <w:ilvl w:val="0"/>
          <w:numId w:val="269"/>
        </w:numPr>
        <w:ind w:firstLineChars="0"/>
      </w:pPr>
      <w:r>
        <w:rPr>
          <w:rFonts w:hint="eastAsia"/>
        </w:rPr>
        <w:t>识别需要受控的配置项</w:t>
      </w:r>
    </w:p>
    <w:p w:rsidR="00127E81" w:rsidRDefault="00127E81" w:rsidP="00127E81">
      <w:pPr>
        <w:pStyle w:val="a3"/>
        <w:numPr>
          <w:ilvl w:val="0"/>
          <w:numId w:val="269"/>
        </w:numPr>
        <w:ind w:firstLineChars="0"/>
      </w:pPr>
      <w:r>
        <w:t>为每个配置项指定唯一性的标识号</w:t>
      </w:r>
      <w:r>
        <w:rPr>
          <w:rFonts w:hint="eastAsia"/>
        </w:rPr>
        <w:t>。</w:t>
      </w:r>
    </w:p>
    <w:p w:rsidR="00127E81" w:rsidRDefault="00127E81" w:rsidP="00127E81">
      <w:pPr>
        <w:pStyle w:val="a3"/>
        <w:numPr>
          <w:ilvl w:val="0"/>
          <w:numId w:val="269"/>
        </w:numPr>
        <w:ind w:firstLineChars="0"/>
      </w:pPr>
      <w:r>
        <w:t>定义每个配置项的重要特征</w:t>
      </w:r>
      <w:r>
        <w:rPr>
          <w:rFonts w:hint="eastAsia"/>
        </w:rPr>
        <w:t>。</w:t>
      </w:r>
    </w:p>
    <w:p w:rsidR="00127E81" w:rsidRDefault="00127E81" w:rsidP="00127E81">
      <w:pPr>
        <w:pStyle w:val="a3"/>
        <w:numPr>
          <w:ilvl w:val="0"/>
          <w:numId w:val="269"/>
        </w:numPr>
        <w:ind w:firstLineChars="0"/>
      </w:pPr>
      <w:r>
        <w:t>确定每个配置项的所有者及其责任</w:t>
      </w:r>
    </w:p>
    <w:p w:rsidR="00127E81" w:rsidRDefault="00127E81" w:rsidP="00127E81">
      <w:pPr>
        <w:pStyle w:val="a3"/>
        <w:numPr>
          <w:ilvl w:val="0"/>
          <w:numId w:val="269"/>
        </w:numPr>
        <w:ind w:firstLineChars="0"/>
      </w:pPr>
      <w:r>
        <w:t>确定配置项进入配置管理的时间和条件</w:t>
      </w:r>
    </w:p>
    <w:p w:rsidR="00127E81" w:rsidRDefault="00127E81" w:rsidP="00127E81">
      <w:pPr>
        <w:pStyle w:val="a3"/>
        <w:numPr>
          <w:ilvl w:val="0"/>
          <w:numId w:val="269"/>
        </w:numPr>
        <w:ind w:firstLineChars="0"/>
      </w:pPr>
      <w:r>
        <w:lastRenderedPageBreak/>
        <w:t>建立和控制基线</w:t>
      </w:r>
    </w:p>
    <w:p w:rsidR="00127E81" w:rsidRDefault="00127E81" w:rsidP="00127E81">
      <w:pPr>
        <w:pStyle w:val="a3"/>
        <w:numPr>
          <w:ilvl w:val="0"/>
          <w:numId w:val="269"/>
        </w:numPr>
        <w:ind w:firstLineChars="0"/>
        <w:rPr>
          <w:rFonts w:hint="eastAsia"/>
        </w:rPr>
      </w:pPr>
      <w:r>
        <w:t>维护文档和组织的修订与产品版本之间的关系</w:t>
      </w:r>
    </w:p>
    <w:p w:rsidR="008D4286" w:rsidRDefault="00127E81" w:rsidP="00ED17CE">
      <w:pPr>
        <w:rPr>
          <w:rFonts w:hint="eastAsia"/>
        </w:rPr>
      </w:pPr>
      <w:r w:rsidRPr="00127E81">
        <w:rPr>
          <w:rFonts w:hint="eastAsia"/>
        </w:rPr>
        <w:t>★</w:t>
      </w:r>
      <w:r>
        <w:rPr>
          <w:rFonts w:hint="eastAsia"/>
        </w:rPr>
        <w:t>2</w:t>
      </w:r>
      <w:r>
        <w:t>1</w:t>
      </w:r>
      <w:r>
        <w:rPr>
          <w:rFonts w:hint="eastAsia"/>
        </w:rPr>
        <w:t>、</w:t>
      </w:r>
      <w:r>
        <w:t>配置控制配置项和基线的变更控制</w:t>
      </w:r>
      <w:r>
        <w:rPr>
          <w:rFonts w:hint="eastAsia"/>
        </w:rPr>
        <w:t>，</w:t>
      </w:r>
      <w:r>
        <w:t>包括下述任务</w:t>
      </w:r>
      <w:r>
        <w:rPr>
          <w:rFonts w:hint="eastAsia"/>
        </w:rPr>
        <w:t>：</w:t>
      </w:r>
      <w:r>
        <w:t>标识和记录变更申请</w:t>
      </w:r>
      <w:r>
        <w:rPr>
          <w:rFonts w:hint="eastAsia"/>
        </w:rPr>
        <w:t>，</w:t>
      </w:r>
      <w:r>
        <w:t>分析</w:t>
      </w:r>
      <w:r w:rsidR="00C679D4">
        <w:t>和评价变更</w:t>
      </w:r>
      <w:r w:rsidR="00C679D4">
        <w:rPr>
          <w:rFonts w:hint="eastAsia"/>
        </w:rPr>
        <w:t>，</w:t>
      </w:r>
      <w:r w:rsidR="00C679D4">
        <w:t>批准或否决申请</w:t>
      </w:r>
      <w:r w:rsidR="00C679D4">
        <w:rPr>
          <w:rFonts w:hint="eastAsia"/>
        </w:rPr>
        <w:t>，</w:t>
      </w:r>
      <w:r w:rsidR="00C679D4">
        <w:t>实现</w:t>
      </w:r>
      <w:r w:rsidR="00C679D4">
        <w:rPr>
          <w:rFonts w:hint="eastAsia"/>
        </w:rPr>
        <w:t>、</w:t>
      </w:r>
      <w:r w:rsidR="00C679D4">
        <w:t>验证和发布已修改的配置项</w:t>
      </w:r>
      <w:r w:rsidR="00C679D4">
        <w:rPr>
          <w:rFonts w:hint="eastAsia"/>
        </w:rPr>
        <w:t>。（掌握）</w:t>
      </w:r>
    </w:p>
    <w:p w:rsidR="00127E81" w:rsidRDefault="00C679D4" w:rsidP="00C679D4">
      <w:pPr>
        <w:pStyle w:val="a3"/>
        <w:numPr>
          <w:ilvl w:val="0"/>
          <w:numId w:val="270"/>
        </w:numPr>
        <w:ind w:firstLineChars="0"/>
        <w:rPr>
          <w:rFonts w:hint="eastAsia"/>
        </w:rPr>
      </w:pPr>
      <w:r>
        <w:rPr>
          <w:rFonts w:hint="eastAsia"/>
        </w:rPr>
        <w:t>变更流程：</w:t>
      </w:r>
      <w:r w:rsidRPr="00C679D4">
        <w:rPr>
          <w:rFonts w:hint="eastAsia"/>
          <w:color w:val="FF0000"/>
        </w:rPr>
        <w:t>1</w:t>
      </w:r>
      <w:r w:rsidRPr="00C679D4">
        <w:rPr>
          <w:rFonts w:hint="eastAsia"/>
          <w:color w:val="FF0000"/>
        </w:rPr>
        <w:t>、变更申请</w:t>
      </w:r>
      <w:r w:rsidRPr="00C679D4">
        <w:rPr>
          <w:rFonts w:hint="eastAsia"/>
          <w:color w:val="FF0000"/>
        </w:rPr>
        <w:t>2</w:t>
      </w:r>
      <w:r w:rsidRPr="00C679D4">
        <w:rPr>
          <w:rFonts w:hint="eastAsia"/>
          <w:color w:val="FF0000"/>
        </w:rPr>
        <w:t>、</w:t>
      </w:r>
      <w:r w:rsidRPr="00C679D4">
        <w:rPr>
          <w:color w:val="FF0000"/>
        </w:rPr>
        <w:t>变更评估</w:t>
      </w:r>
      <w:r w:rsidRPr="00C679D4">
        <w:rPr>
          <w:rFonts w:hint="eastAsia"/>
          <w:color w:val="FF0000"/>
        </w:rPr>
        <w:t>3</w:t>
      </w:r>
      <w:r w:rsidRPr="00C679D4">
        <w:rPr>
          <w:rFonts w:hint="eastAsia"/>
          <w:color w:val="FF0000"/>
        </w:rPr>
        <w:t>、通告评估结果</w:t>
      </w:r>
      <w:r w:rsidRPr="00C679D4">
        <w:rPr>
          <w:rFonts w:hint="eastAsia"/>
          <w:color w:val="FF0000"/>
        </w:rPr>
        <w:t>4</w:t>
      </w:r>
      <w:r w:rsidRPr="00C679D4">
        <w:rPr>
          <w:rFonts w:hint="eastAsia"/>
          <w:color w:val="FF0000"/>
        </w:rPr>
        <w:t>、变更实施</w:t>
      </w:r>
      <w:r w:rsidRPr="00C679D4">
        <w:rPr>
          <w:rFonts w:hint="eastAsia"/>
          <w:color w:val="FF0000"/>
        </w:rPr>
        <w:t>5</w:t>
      </w:r>
      <w:r w:rsidRPr="00C679D4">
        <w:rPr>
          <w:rFonts w:hint="eastAsia"/>
          <w:color w:val="FF0000"/>
        </w:rPr>
        <w:t>、变更验证与确认</w:t>
      </w:r>
      <w:r w:rsidRPr="00C679D4">
        <w:rPr>
          <w:rFonts w:hint="eastAsia"/>
          <w:color w:val="FF0000"/>
        </w:rPr>
        <w:t>6</w:t>
      </w:r>
      <w:r w:rsidRPr="00C679D4">
        <w:rPr>
          <w:rFonts w:hint="eastAsia"/>
          <w:color w:val="FF0000"/>
        </w:rPr>
        <w:t>、变更的发布</w:t>
      </w:r>
      <w:r w:rsidRPr="00C679D4">
        <w:rPr>
          <w:rFonts w:hint="eastAsia"/>
          <w:color w:val="FF0000"/>
        </w:rPr>
        <w:t>7</w:t>
      </w:r>
      <w:r w:rsidRPr="00C679D4">
        <w:rPr>
          <w:rFonts w:hint="eastAsia"/>
          <w:color w:val="FF0000"/>
        </w:rPr>
        <w:t>、基于配置</w:t>
      </w:r>
      <w:proofErr w:type="gramStart"/>
      <w:r w:rsidRPr="00C679D4">
        <w:rPr>
          <w:rFonts w:hint="eastAsia"/>
          <w:color w:val="FF0000"/>
        </w:rPr>
        <w:t>库看变更</w:t>
      </w:r>
      <w:proofErr w:type="gramEnd"/>
      <w:r w:rsidRPr="00C679D4">
        <w:rPr>
          <w:rFonts w:hint="eastAsia"/>
          <w:color w:val="FF0000"/>
        </w:rPr>
        <w:t>控制</w:t>
      </w:r>
      <w:r>
        <w:rPr>
          <w:rFonts w:hint="eastAsia"/>
        </w:rPr>
        <w:t>（掌握）</w:t>
      </w:r>
    </w:p>
    <w:p w:rsidR="00127E81" w:rsidRDefault="00C679D4" w:rsidP="00ED17CE">
      <w:pPr>
        <w:rPr>
          <w:rFonts w:hint="eastAsia"/>
        </w:rPr>
      </w:pPr>
      <w:r w:rsidRPr="00127E81">
        <w:rPr>
          <w:rFonts w:hint="eastAsia"/>
        </w:rPr>
        <w:t>★</w:t>
      </w:r>
      <w:r>
        <w:rPr>
          <w:rFonts w:hint="eastAsia"/>
        </w:rPr>
        <w:t>2</w:t>
      </w:r>
      <w:r>
        <w:t>2</w:t>
      </w:r>
      <w:r>
        <w:rPr>
          <w:rFonts w:hint="eastAsia"/>
        </w:rPr>
        <w:t>、</w:t>
      </w:r>
      <w:r>
        <w:t>某软件产品审计流程</w:t>
      </w:r>
      <w:r>
        <w:rPr>
          <w:rFonts w:hint="eastAsia"/>
        </w:rPr>
        <w:t>：（掌握）</w:t>
      </w:r>
    </w:p>
    <w:p w:rsidR="00127E81" w:rsidRDefault="00C679D4" w:rsidP="00C679D4">
      <w:pPr>
        <w:pStyle w:val="a3"/>
        <w:numPr>
          <w:ilvl w:val="0"/>
          <w:numId w:val="271"/>
        </w:numPr>
        <w:ind w:firstLineChars="0"/>
      </w:pPr>
      <w:r>
        <w:rPr>
          <w:rFonts w:hint="eastAsia"/>
        </w:rPr>
        <w:t>将待审计的基线（假设版本号为</w:t>
      </w:r>
      <w:r>
        <w:rPr>
          <w:rFonts w:hint="eastAsia"/>
        </w:rPr>
        <w:t>V</w:t>
      </w:r>
      <w:r>
        <w:t>2.1</w:t>
      </w:r>
      <w:r>
        <w:rPr>
          <w:rFonts w:hint="eastAsia"/>
        </w:rPr>
        <w:t>）从产品库中取出，放入受控库。</w:t>
      </w:r>
    </w:p>
    <w:p w:rsidR="00C679D4" w:rsidRDefault="00C679D4" w:rsidP="00C679D4">
      <w:pPr>
        <w:pStyle w:val="a3"/>
        <w:numPr>
          <w:ilvl w:val="0"/>
          <w:numId w:val="271"/>
        </w:numPr>
        <w:ind w:firstLineChars="0"/>
        <w:rPr>
          <w:rFonts w:hint="eastAsia"/>
        </w:rPr>
      </w:pPr>
      <w:r>
        <w:t>程序员</w:t>
      </w:r>
      <w:r w:rsidR="00AC4558">
        <w:t>将</w:t>
      </w:r>
      <w:proofErr w:type="gramStart"/>
      <w:r w:rsidR="00AC4558">
        <w:t>欲修改</w:t>
      </w:r>
      <w:proofErr w:type="gramEnd"/>
      <w:r w:rsidR="00AC4558">
        <w:t>代码段从受控库中检出</w:t>
      </w:r>
      <w:r w:rsidR="00AC4558">
        <w:rPr>
          <w:rFonts w:hint="eastAsia"/>
        </w:rPr>
        <w:t>（</w:t>
      </w:r>
      <w:r w:rsidR="00AC4558">
        <w:rPr>
          <w:rFonts w:hint="eastAsia"/>
        </w:rPr>
        <w:t>Checkout</w:t>
      </w:r>
      <w:r w:rsidR="00AC4558">
        <w:rPr>
          <w:rFonts w:hint="eastAsia"/>
        </w:rPr>
        <w:t>）。代码被</w:t>
      </w:r>
      <w:r w:rsidR="00AC4558">
        <w:rPr>
          <w:rFonts w:hint="eastAsia"/>
        </w:rPr>
        <w:t>Check</w:t>
      </w:r>
      <w:r w:rsidR="00AC4558">
        <w:t>out</w:t>
      </w:r>
      <w:r w:rsidR="00AC4558">
        <w:t>后即被</w:t>
      </w:r>
      <w:r w:rsidR="00AC4558">
        <w:rPr>
          <w:rFonts w:hint="eastAsia"/>
        </w:rPr>
        <w:t>“锁定”，已保证同一段代码只能同时被一个程序员修改，</w:t>
      </w:r>
      <w:proofErr w:type="gramStart"/>
      <w:r w:rsidR="00AC4558">
        <w:rPr>
          <w:rFonts w:hint="eastAsia"/>
        </w:rPr>
        <w:t>如果甲正对</w:t>
      </w:r>
      <w:proofErr w:type="gramEnd"/>
      <w:r w:rsidR="00AC4558">
        <w:rPr>
          <w:rFonts w:hint="eastAsia"/>
        </w:rPr>
        <w:t>其</w:t>
      </w:r>
      <w:bookmarkStart w:id="0" w:name="_GoBack"/>
      <w:bookmarkEnd w:id="0"/>
    </w:p>
    <w:p w:rsidR="00127E81" w:rsidRDefault="00127E81" w:rsidP="00ED17CE"/>
    <w:p w:rsidR="00127E81" w:rsidRDefault="00127E81" w:rsidP="00ED17CE"/>
    <w:p w:rsidR="00127E81" w:rsidRDefault="00127E81" w:rsidP="00ED17CE"/>
    <w:p w:rsidR="00127E81" w:rsidRDefault="00127E81" w:rsidP="00ED17CE"/>
    <w:p w:rsidR="00127E81" w:rsidRDefault="00127E81" w:rsidP="00ED17CE"/>
    <w:p w:rsidR="00127E81" w:rsidRDefault="00127E81" w:rsidP="00ED17CE">
      <w:pPr>
        <w:rPr>
          <w:rFonts w:hint="eastAsia"/>
        </w:rPr>
      </w:pPr>
    </w:p>
    <w:p w:rsidR="008D4286" w:rsidRDefault="008D4286" w:rsidP="00ED17CE"/>
    <w:p w:rsidR="008D4286" w:rsidRPr="00670C31" w:rsidRDefault="008D4286" w:rsidP="00ED17CE"/>
    <w:sectPr w:rsidR="008D4286"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0F1A7A53"/>
    <w:multiLevelType w:val="hybridMultilevel"/>
    <w:tmpl w:val="05587B2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34" w15:restartNumberingAfterBreak="0">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1"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1"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15:restartNumberingAfterBreak="0">
    <w:nsid w:val="19DE0F94"/>
    <w:multiLevelType w:val="hybridMultilevel"/>
    <w:tmpl w:val="A0E4E95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8"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9" w15:restartNumberingAfterBreak="0">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1846B52"/>
    <w:multiLevelType w:val="hybridMultilevel"/>
    <w:tmpl w:val="CE4857F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5"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8"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1"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2" w15:restartNumberingAfterBreak="0">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3"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4"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6"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2" w15:restartNumberingAfterBreak="0">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9"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3"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8"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2"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7"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8"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2"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3"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8"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3"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15:restartNumberingAfterBreak="0">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7"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0"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9"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50C9662C"/>
    <w:multiLevelType w:val="hybridMultilevel"/>
    <w:tmpl w:val="C6CC0D0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8"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9"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9" w15:restartNumberingAfterBreak="0">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3" w15:restartNumberingAfterBreak="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5" w15:restartNumberingAfterBreak="0">
    <w:nsid w:val="5B2F5BCD"/>
    <w:multiLevelType w:val="hybridMultilevel"/>
    <w:tmpl w:val="0DD2729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7"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9"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2"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3" w15:restartNumberingAfterBreak="0">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6"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1"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4" w15:restartNumberingAfterBreak="0">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6"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15:restartNumberingAfterBreak="0">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0"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15:restartNumberingAfterBreak="0">
    <w:nsid w:val="67545D82"/>
    <w:multiLevelType w:val="hybridMultilevel"/>
    <w:tmpl w:val="66A418A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15:restartNumberingAfterBreak="0">
    <w:nsid w:val="697B6B6B"/>
    <w:multiLevelType w:val="hybridMultilevel"/>
    <w:tmpl w:val="8BA4969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3"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5"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6"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7"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8"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0" w15:restartNumberingAfterBreak="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5"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7" w15:restartNumberingAfterBreak="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8"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9" w15:restartNumberingAfterBreak="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1"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3"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45" w15:restartNumberingAfterBreak="0">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6" w15:restartNumberingAfterBreak="0">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7"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9"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0" w15:restartNumberingAfterBreak="0">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1"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2"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3" w15:restartNumberingAfterBreak="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4"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5"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7"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8" w15:restartNumberingAfterBreak="0">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9"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1"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2"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3"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4" w15:restartNumberingAfterBreak="0">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15:restartNumberingAfterBreak="0">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6"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7"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9"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0"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32"/>
  </w:num>
  <w:num w:numId="2">
    <w:abstractNumId w:val="123"/>
  </w:num>
  <w:num w:numId="3">
    <w:abstractNumId w:val="40"/>
  </w:num>
  <w:num w:numId="4">
    <w:abstractNumId w:val="131"/>
  </w:num>
  <w:num w:numId="5">
    <w:abstractNumId w:val="205"/>
  </w:num>
  <w:num w:numId="6">
    <w:abstractNumId w:val="154"/>
  </w:num>
  <w:num w:numId="7">
    <w:abstractNumId w:val="90"/>
  </w:num>
  <w:num w:numId="8">
    <w:abstractNumId w:val="179"/>
  </w:num>
  <w:num w:numId="9">
    <w:abstractNumId w:val="87"/>
  </w:num>
  <w:num w:numId="10">
    <w:abstractNumId w:val="207"/>
  </w:num>
  <w:num w:numId="11">
    <w:abstractNumId w:val="236"/>
  </w:num>
  <w:num w:numId="12">
    <w:abstractNumId w:val="229"/>
  </w:num>
  <w:num w:numId="13">
    <w:abstractNumId w:val="159"/>
  </w:num>
  <w:num w:numId="14">
    <w:abstractNumId w:val="224"/>
  </w:num>
  <w:num w:numId="15">
    <w:abstractNumId w:val="120"/>
  </w:num>
  <w:num w:numId="16">
    <w:abstractNumId w:val="109"/>
  </w:num>
  <w:num w:numId="17">
    <w:abstractNumId w:val="1"/>
  </w:num>
  <w:num w:numId="18">
    <w:abstractNumId w:val="42"/>
  </w:num>
  <w:num w:numId="19">
    <w:abstractNumId w:val="55"/>
  </w:num>
  <w:num w:numId="20">
    <w:abstractNumId w:val="156"/>
  </w:num>
  <w:num w:numId="21">
    <w:abstractNumId w:val="101"/>
  </w:num>
  <w:num w:numId="22">
    <w:abstractNumId w:val="128"/>
  </w:num>
  <w:num w:numId="23">
    <w:abstractNumId w:val="111"/>
  </w:num>
  <w:num w:numId="24">
    <w:abstractNumId w:val="19"/>
  </w:num>
  <w:num w:numId="25">
    <w:abstractNumId w:val="116"/>
  </w:num>
  <w:num w:numId="26">
    <w:abstractNumId w:val="66"/>
  </w:num>
  <w:num w:numId="27">
    <w:abstractNumId w:val="243"/>
  </w:num>
  <w:num w:numId="28">
    <w:abstractNumId w:val="26"/>
  </w:num>
  <w:num w:numId="29">
    <w:abstractNumId w:val="141"/>
  </w:num>
  <w:num w:numId="30">
    <w:abstractNumId w:val="130"/>
  </w:num>
  <w:num w:numId="31">
    <w:abstractNumId w:val="28"/>
  </w:num>
  <w:num w:numId="32">
    <w:abstractNumId w:val="20"/>
  </w:num>
  <w:num w:numId="33">
    <w:abstractNumId w:val="210"/>
  </w:num>
  <w:num w:numId="34">
    <w:abstractNumId w:val="148"/>
  </w:num>
  <w:num w:numId="35">
    <w:abstractNumId w:val="147"/>
  </w:num>
  <w:num w:numId="36">
    <w:abstractNumId w:val="94"/>
  </w:num>
  <w:num w:numId="37">
    <w:abstractNumId w:val="260"/>
  </w:num>
  <w:num w:numId="38">
    <w:abstractNumId w:val="234"/>
  </w:num>
  <w:num w:numId="39">
    <w:abstractNumId w:val="164"/>
  </w:num>
  <w:num w:numId="40">
    <w:abstractNumId w:val="74"/>
  </w:num>
  <w:num w:numId="41">
    <w:abstractNumId w:val="103"/>
  </w:num>
  <w:num w:numId="42">
    <w:abstractNumId w:val="50"/>
  </w:num>
  <w:num w:numId="43">
    <w:abstractNumId w:val="118"/>
  </w:num>
  <w:num w:numId="44">
    <w:abstractNumId w:val="261"/>
  </w:num>
  <w:num w:numId="45">
    <w:abstractNumId w:val="122"/>
  </w:num>
  <w:num w:numId="46">
    <w:abstractNumId w:val="249"/>
  </w:num>
  <w:num w:numId="47">
    <w:abstractNumId w:val="256"/>
  </w:num>
  <w:num w:numId="48">
    <w:abstractNumId w:val="100"/>
  </w:num>
  <w:num w:numId="49">
    <w:abstractNumId w:val="83"/>
  </w:num>
  <w:num w:numId="50">
    <w:abstractNumId w:val="240"/>
  </w:num>
  <w:num w:numId="51">
    <w:abstractNumId w:val="244"/>
  </w:num>
  <w:num w:numId="52">
    <w:abstractNumId w:val="257"/>
  </w:num>
  <w:num w:numId="53">
    <w:abstractNumId w:val="251"/>
  </w:num>
  <w:num w:numId="54">
    <w:abstractNumId w:val="47"/>
  </w:num>
  <w:num w:numId="55">
    <w:abstractNumId w:val="178"/>
  </w:num>
  <w:num w:numId="56">
    <w:abstractNumId w:val="84"/>
  </w:num>
  <w:num w:numId="57">
    <w:abstractNumId w:val="135"/>
  </w:num>
  <w:num w:numId="58">
    <w:abstractNumId w:val="259"/>
  </w:num>
  <w:num w:numId="59">
    <w:abstractNumId w:val="10"/>
  </w:num>
  <w:num w:numId="60">
    <w:abstractNumId w:val="104"/>
  </w:num>
  <w:num w:numId="61">
    <w:abstractNumId w:val="201"/>
  </w:num>
  <w:num w:numId="62">
    <w:abstractNumId w:val="117"/>
  </w:num>
  <w:num w:numId="63">
    <w:abstractNumId w:val="168"/>
  </w:num>
  <w:num w:numId="64">
    <w:abstractNumId w:val="127"/>
  </w:num>
  <w:num w:numId="65">
    <w:abstractNumId w:val="227"/>
  </w:num>
  <w:num w:numId="66">
    <w:abstractNumId w:val="152"/>
  </w:num>
  <w:num w:numId="67">
    <w:abstractNumId w:val="61"/>
  </w:num>
  <w:num w:numId="68">
    <w:abstractNumId w:val="266"/>
  </w:num>
  <w:num w:numId="69">
    <w:abstractNumId w:val="190"/>
  </w:num>
  <w:num w:numId="70">
    <w:abstractNumId w:val="43"/>
  </w:num>
  <w:num w:numId="71">
    <w:abstractNumId w:val="137"/>
  </w:num>
  <w:num w:numId="72">
    <w:abstractNumId w:val="8"/>
  </w:num>
  <w:num w:numId="73">
    <w:abstractNumId w:val="82"/>
  </w:num>
  <w:num w:numId="74">
    <w:abstractNumId w:val="206"/>
  </w:num>
  <w:num w:numId="75">
    <w:abstractNumId w:val="170"/>
  </w:num>
  <w:num w:numId="76">
    <w:abstractNumId w:val="146"/>
  </w:num>
  <w:num w:numId="77">
    <w:abstractNumId w:val="255"/>
  </w:num>
  <w:num w:numId="78">
    <w:abstractNumId w:val="35"/>
  </w:num>
  <w:num w:numId="79">
    <w:abstractNumId w:val="149"/>
  </w:num>
  <w:num w:numId="80">
    <w:abstractNumId w:val="39"/>
  </w:num>
  <w:num w:numId="81">
    <w:abstractNumId w:val="267"/>
  </w:num>
  <w:num w:numId="82">
    <w:abstractNumId w:val="132"/>
  </w:num>
  <w:num w:numId="83">
    <w:abstractNumId w:val="92"/>
  </w:num>
  <w:num w:numId="84">
    <w:abstractNumId w:val="212"/>
  </w:num>
  <w:num w:numId="85">
    <w:abstractNumId w:val="187"/>
  </w:num>
  <w:num w:numId="86">
    <w:abstractNumId w:val="49"/>
  </w:num>
  <w:num w:numId="87">
    <w:abstractNumId w:val="200"/>
  </w:num>
  <w:num w:numId="88">
    <w:abstractNumId w:val="228"/>
  </w:num>
  <w:num w:numId="89">
    <w:abstractNumId w:val="192"/>
  </w:num>
  <w:num w:numId="90">
    <w:abstractNumId w:val="51"/>
  </w:num>
  <w:num w:numId="91">
    <w:abstractNumId w:val="181"/>
  </w:num>
  <w:num w:numId="92">
    <w:abstractNumId w:val="231"/>
  </w:num>
  <w:num w:numId="93">
    <w:abstractNumId w:val="150"/>
  </w:num>
  <w:num w:numId="94">
    <w:abstractNumId w:val="144"/>
  </w:num>
  <w:num w:numId="95">
    <w:abstractNumId w:val="53"/>
  </w:num>
  <w:num w:numId="96">
    <w:abstractNumId w:val="204"/>
  </w:num>
  <w:num w:numId="97">
    <w:abstractNumId w:val="29"/>
  </w:num>
  <w:num w:numId="98">
    <w:abstractNumId w:val="36"/>
  </w:num>
  <w:num w:numId="99">
    <w:abstractNumId w:val="160"/>
  </w:num>
  <w:num w:numId="100">
    <w:abstractNumId w:val="110"/>
  </w:num>
  <w:num w:numId="101">
    <w:abstractNumId w:val="182"/>
  </w:num>
  <w:num w:numId="102">
    <w:abstractNumId w:val="27"/>
  </w:num>
  <w:num w:numId="103">
    <w:abstractNumId w:val="167"/>
  </w:num>
  <w:num w:numId="104">
    <w:abstractNumId w:val="5"/>
  </w:num>
  <w:num w:numId="105">
    <w:abstractNumId w:val="226"/>
  </w:num>
  <w:num w:numId="106">
    <w:abstractNumId w:val="196"/>
  </w:num>
  <w:num w:numId="107">
    <w:abstractNumId w:val="225"/>
  </w:num>
  <w:num w:numId="108">
    <w:abstractNumId w:val="169"/>
  </w:num>
  <w:num w:numId="109">
    <w:abstractNumId w:val="188"/>
  </w:num>
  <w:num w:numId="110">
    <w:abstractNumId w:val="252"/>
  </w:num>
  <w:num w:numId="111">
    <w:abstractNumId w:val="9"/>
  </w:num>
  <w:num w:numId="112">
    <w:abstractNumId w:val="126"/>
  </w:num>
  <w:num w:numId="113">
    <w:abstractNumId w:val="65"/>
  </w:num>
  <w:num w:numId="114">
    <w:abstractNumId w:val="88"/>
  </w:num>
  <w:num w:numId="115">
    <w:abstractNumId w:val="211"/>
  </w:num>
  <w:num w:numId="116">
    <w:abstractNumId w:val="63"/>
  </w:num>
  <w:num w:numId="117">
    <w:abstractNumId w:val="199"/>
  </w:num>
  <w:num w:numId="118">
    <w:abstractNumId w:val="33"/>
  </w:num>
  <w:num w:numId="119">
    <w:abstractNumId w:val="76"/>
  </w:num>
  <w:num w:numId="120">
    <w:abstractNumId w:val="96"/>
  </w:num>
  <w:num w:numId="121">
    <w:abstractNumId w:val="197"/>
  </w:num>
  <w:num w:numId="122">
    <w:abstractNumId w:val="139"/>
  </w:num>
  <w:num w:numId="123">
    <w:abstractNumId w:val="194"/>
  </w:num>
  <w:num w:numId="124">
    <w:abstractNumId w:val="124"/>
  </w:num>
  <w:num w:numId="125">
    <w:abstractNumId w:val="62"/>
  </w:num>
  <w:num w:numId="126">
    <w:abstractNumId w:val="163"/>
  </w:num>
  <w:num w:numId="127">
    <w:abstractNumId w:val="223"/>
  </w:num>
  <w:num w:numId="128">
    <w:abstractNumId w:val="64"/>
  </w:num>
  <w:num w:numId="129">
    <w:abstractNumId w:val="21"/>
  </w:num>
  <w:num w:numId="130">
    <w:abstractNumId w:val="176"/>
  </w:num>
  <w:num w:numId="131">
    <w:abstractNumId w:val="233"/>
  </w:num>
  <w:num w:numId="132">
    <w:abstractNumId w:val="213"/>
  </w:num>
  <w:num w:numId="133">
    <w:abstractNumId w:val="217"/>
  </w:num>
  <w:num w:numId="134">
    <w:abstractNumId w:val="4"/>
  </w:num>
  <w:num w:numId="135">
    <w:abstractNumId w:val="18"/>
  </w:num>
  <w:num w:numId="136">
    <w:abstractNumId w:val="161"/>
  </w:num>
  <w:num w:numId="137">
    <w:abstractNumId w:val="177"/>
  </w:num>
  <w:num w:numId="138">
    <w:abstractNumId w:val="209"/>
  </w:num>
  <w:num w:numId="139">
    <w:abstractNumId w:val="114"/>
  </w:num>
  <w:num w:numId="140">
    <w:abstractNumId w:val="58"/>
  </w:num>
  <w:num w:numId="141">
    <w:abstractNumId w:val="119"/>
  </w:num>
  <w:num w:numId="142">
    <w:abstractNumId w:val="72"/>
  </w:num>
  <w:num w:numId="143">
    <w:abstractNumId w:val="68"/>
  </w:num>
  <w:num w:numId="144">
    <w:abstractNumId w:val="67"/>
  </w:num>
  <w:num w:numId="145">
    <w:abstractNumId w:val="145"/>
  </w:num>
  <w:num w:numId="146">
    <w:abstractNumId w:val="106"/>
  </w:num>
  <w:num w:numId="147">
    <w:abstractNumId w:val="216"/>
  </w:num>
  <w:num w:numId="148">
    <w:abstractNumId w:val="183"/>
  </w:num>
  <w:num w:numId="149">
    <w:abstractNumId w:val="73"/>
  </w:num>
  <w:num w:numId="150">
    <w:abstractNumId w:val="173"/>
  </w:num>
  <w:num w:numId="151">
    <w:abstractNumId w:val="37"/>
  </w:num>
  <w:num w:numId="152">
    <w:abstractNumId w:val="30"/>
  </w:num>
  <w:num w:numId="153">
    <w:abstractNumId w:val="202"/>
  </w:num>
  <w:num w:numId="154">
    <w:abstractNumId w:val="142"/>
  </w:num>
  <w:num w:numId="155">
    <w:abstractNumId w:val="198"/>
  </w:num>
  <w:num w:numId="156">
    <w:abstractNumId w:val="95"/>
  </w:num>
  <w:num w:numId="157">
    <w:abstractNumId w:val="184"/>
  </w:num>
  <w:num w:numId="158">
    <w:abstractNumId w:val="11"/>
  </w:num>
  <w:num w:numId="159">
    <w:abstractNumId w:val="23"/>
  </w:num>
  <w:num w:numId="160">
    <w:abstractNumId w:val="268"/>
  </w:num>
  <w:num w:numId="161">
    <w:abstractNumId w:val="138"/>
  </w:num>
  <w:num w:numId="162">
    <w:abstractNumId w:val="93"/>
  </w:num>
  <w:num w:numId="163">
    <w:abstractNumId w:val="235"/>
  </w:num>
  <w:num w:numId="164">
    <w:abstractNumId w:val="13"/>
  </w:num>
  <w:num w:numId="165">
    <w:abstractNumId w:val="262"/>
  </w:num>
  <w:num w:numId="166">
    <w:abstractNumId w:val="80"/>
  </w:num>
  <w:num w:numId="167">
    <w:abstractNumId w:val="99"/>
  </w:num>
  <w:num w:numId="168">
    <w:abstractNumId w:val="38"/>
  </w:num>
  <w:num w:numId="169">
    <w:abstractNumId w:val="157"/>
  </w:num>
  <w:num w:numId="170">
    <w:abstractNumId w:val="59"/>
  </w:num>
  <w:num w:numId="171">
    <w:abstractNumId w:val="98"/>
  </w:num>
  <w:num w:numId="172">
    <w:abstractNumId w:val="215"/>
  </w:num>
  <w:num w:numId="173">
    <w:abstractNumId w:val="134"/>
  </w:num>
  <w:num w:numId="174">
    <w:abstractNumId w:val="185"/>
  </w:num>
  <w:num w:numId="175">
    <w:abstractNumId w:val="129"/>
  </w:num>
  <w:num w:numId="176">
    <w:abstractNumId w:val="45"/>
  </w:num>
  <w:num w:numId="177">
    <w:abstractNumId w:val="238"/>
  </w:num>
  <w:num w:numId="178">
    <w:abstractNumId w:val="3"/>
  </w:num>
  <w:num w:numId="179">
    <w:abstractNumId w:val="143"/>
  </w:num>
  <w:num w:numId="180">
    <w:abstractNumId w:val="136"/>
  </w:num>
  <w:num w:numId="181">
    <w:abstractNumId w:val="219"/>
  </w:num>
  <w:num w:numId="182">
    <w:abstractNumId w:val="89"/>
  </w:num>
  <w:num w:numId="183">
    <w:abstractNumId w:val="254"/>
  </w:num>
  <w:num w:numId="184">
    <w:abstractNumId w:val="241"/>
  </w:num>
  <w:num w:numId="185">
    <w:abstractNumId w:val="48"/>
  </w:num>
  <w:num w:numId="186">
    <w:abstractNumId w:val="2"/>
  </w:num>
  <w:num w:numId="187">
    <w:abstractNumId w:val="171"/>
  </w:num>
  <w:num w:numId="188">
    <w:abstractNumId w:val="85"/>
  </w:num>
  <w:num w:numId="189">
    <w:abstractNumId w:val="140"/>
  </w:num>
  <w:num w:numId="190">
    <w:abstractNumId w:val="107"/>
  </w:num>
  <w:num w:numId="191">
    <w:abstractNumId w:val="220"/>
  </w:num>
  <w:num w:numId="192">
    <w:abstractNumId w:val="242"/>
  </w:num>
  <w:num w:numId="193">
    <w:abstractNumId w:val="208"/>
  </w:num>
  <w:num w:numId="194">
    <w:abstractNumId w:val="41"/>
  </w:num>
  <w:num w:numId="195">
    <w:abstractNumId w:val="153"/>
  </w:num>
  <w:num w:numId="196">
    <w:abstractNumId w:val="248"/>
  </w:num>
  <w:num w:numId="197">
    <w:abstractNumId w:val="0"/>
  </w:num>
  <w:num w:numId="198">
    <w:abstractNumId w:val="269"/>
  </w:num>
  <w:num w:numId="199">
    <w:abstractNumId w:val="79"/>
  </w:num>
  <w:num w:numId="200">
    <w:abstractNumId w:val="247"/>
  </w:num>
  <w:num w:numId="201">
    <w:abstractNumId w:val="15"/>
  </w:num>
  <w:num w:numId="202">
    <w:abstractNumId w:val="180"/>
  </w:num>
  <w:num w:numId="203">
    <w:abstractNumId w:val="70"/>
  </w:num>
  <w:num w:numId="204">
    <w:abstractNumId w:val="191"/>
  </w:num>
  <w:num w:numId="205">
    <w:abstractNumId w:val="75"/>
  </w:num>
  <w:num w:numId="206">
    <w:abstractNumId w:val="7"/>
  </w:num>
  <w:num w:numId="207">
    <w:abstractNumId w:val="151"/>
  </w:num>
  <w:num w:numId="208">
    <w:abstractNumId w:val="270"/>
  </w:num>
  <w:num w:numId="209">
    <w:abstractNumId w:val="263"/>
  </w:num>
  <w:num w:numId="210">
    <w:abstractNumId w:val="133"/>
  </w:num>
  <w:num w:numId="211">
    <w:abstractNumId w:val="115"/>
  </w:num>
  <w:num w:numId="212">
    <w:abstractNumId w:val="57"/>
  </w:num>
  <w:num w:numId="213">
    <w:abstractNumId w:val="186"/>
  </w:num>
  <w:num w:numId="214">
    <w:abstractNumId w:val="46"/>
  </w:num>
  <w:num w:numId="215">
    <w:abstractNumId w:val="237"/>
  </w:num>
  <w:num w:numId="216">
    <w:abstractNumId w:val="166"/>
  </w:num>
  <w:num w:numId="217">
    <w:abstractNumId w:val="121"/>
  </w:num>
  <w:num w:numId="218">
    <w:abstractNumId w:val="86"/>
  </w:num>
  <w:num w:numId="219">
    <w:abstractNumId w:val="69"/>
  </w:num>
  <w:num w:numId="220">
    <w:abstractNumId w:val="108"/>
  </w:num>
  <w:num w:numId="221">
    <w:abstractNumId w:val="250"/>
  </w:num>
  <w:num w:numId="222">
    <w:abstractNumId w:val="193"/>
  </w:num>
  <w:num w:numId="223">
    <w:abstractNumId w:val="78"/>
  </w:num>
  <w:num w:numId="224">
    <w:abstractNumId w:val="22"/>
  </w:num>
  <w:num w:numId="225">
    <w:abstractNumId w:val="253"/>
  </w:num>
  <w:num w:numId="226">
    <w:abstractNumId w:val="44"/>
  </w:num>
  <w:num w:numId="227">
    <w:abstractNumId w:val="203"/>
  </w:num>
  <w:num w:numId="228">
    <w:abstractNumId w:val="91"/>
  </w:num>
  <w:num w:numId="229">
    <w:abstractNumId w:val="52"/>
  </w:num>
  <w:num w:numId="230">
    <w:abstractNumId w:val="102"/>
  </w:num>
  <w:num w:numId="231">
    <w:abstractNumId w:val="264"/>
  </w:num>
  <w:num w:numId="232">
    <w:abstractNumId w:val="105"/>
  </w:num>
  <w:num w:numId="233">
    <w:abstractNumId w:val="97"/>
  </w:num>
  <w:num w:numId="234">
    <w:abstractNumId w:val="174"/>
  </w:num>
  <w:num w:numId="235">
    <w:abstractNumId w:val="265"/>
  </w:num>
  <w:num w:numId="236">
    <w:abstractNumId w:val="16"/>
  </w:num>
  <w:num w:numId="237">
    <w:abstractNumId w:val="218"/>
  </w:num>
  <w:num w:numId="238">
    <w:abstractNumId w:val="24"/>
  </w:num>
  <w:num w:numId="239">
    <w:abstractNumId w:val="125"/>
  </w:num>
  <w:num w:numId="240">
    <w:abstractNumId w:val="239"/>
  </w:num>
  <w:num w:numId="241">
    <w:abstractNumId w:val="158"/>
  </w:num>
  <w:num w:numId="242">
    <w:abstractNumId w:val="12"/>
  </w:num>
  <w:num w:numId="243">
    <w:abstractNumId w:val="258"/>
  </w:num>
  <w:num w:numId="244">
    <w:abstractNumId w:val="246"/>
  </w:num>
  <w:num w:numId="245">
    <w:abstractNumId w:val="6"/>
  </w:num>
  <w:num w:numId="246">
    <w:abstractNumId w:val="81"/>
  </w:num>
  <w:num w:numId="247">
    <w:abstractNumId w:val="25"/>
  </w:num>
  <w:num w:numId="248">
    <w:abstractNumId w:val="162"/>
  </w:num>
  <w:num w:numId="249">
    <w:abstractNumId w:val="214"/>
  </w:num>
  <w:num w:numId="250">
    <w:abstractNumId w:val="230"/>
  </w:num>
  <w:num w:numId="251">
    <w:abstractNumId w:val="17"/>
  </w:num>
  <w:num w:numId="252">
    <w:abstractNumId w:val="31"/>
  </w:num>
  <w:num w:numId="253">
    <w:abstractNumId w:val="112"/>
  </w:num>
  <w:num w:numId="254">
    <w:abstractNumId w:val="113"/>
  </w:num>
  <w:num w:numId="255">
    <w:abstractNumId w:val="165"/>
  </w:num>
  <w:num w:numId="256">
    <w:abstractNumId w:val="175"/>
  </w:num>
  <w:num w:numId="257">
    <w:abstractNumId w:val="155"/>
  </w:num>
  <w:num w:numId="258">
    <w:abstractNumId w:val="60"/>
  </w:num>
  <w:num w:numId="259">
    <w:abstractNumId w:val="245"/>
  </w:num>
  <w:num w:numId="260">
    <w:abstractNumId w:val="77"/>
  </w:num>
  <w:num w:numId="261">
    <w:abstractNumId w:val="54"/>
  </w:num>
  <w:num w:numId="262">
    <w:abstractNumId w:val="189"/>
  </w:num>
  <w:num w:numId="263">
    <w:abstractNumId w:val="34"/>
  </w:num>
  <w:num w:numId="264">
    <w:abstractNumId w:val="14"/>
  </w:num>
  <w:num w:numId="265">
    <w:abstractNumId w:val="221"/>
  </w:num>
  <w:num w:numId="266">
    <w:abstractNumId w:val="172"/>
  </w:num>
  <w:num w:numId="267">
    <w:abstractNumId w:val="195"/>
  </w:num>
  <w:num w:numId="268">
    <w:abstractNumId w:val="71"/>
  </w:num>
  <w:num w:numId="269">
    <w:abstractNumId w:val="32"/>
  </w:num>
  <w:num w:numId="270">
    <w:abstractNumId w:val="222"/>
  </w:num>
  <w:num w:numId="271">
    <w:abstractNumId w:val="56"/>
  </w:num>
  <w:numIdMacAtCleanup w:val="2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326C4"/>
    <w:rsid w:val="00051AB9"/>
    <w:rsid w:val="0005244C"/>
    <w:rsid w:val="000617B7"/>
    <w:rsid w:val="00063252"/>
    <w:rsid w:val="000655D2"/>
    <w:rsid w:val="0006799D"/>
    <w:rsid w:val="00071A5A"/>
    <w:rsid w:val="0008461D"/>
    <w:rsid w:val="00086B5D"/>
    <w:rsid w:val="0009289C"/>
    <w:rsid w:val="000934FB"/>
    <w:rsid w:val="000A40B7"/>
    <w:rsid w:val="000B0E07"/>
    <w:rsid w:val="000B1308"/>
    <w:rsid w:val="000B2894"/>
    <w:rsid w:val="000C3CFA"/>
    <w:rsid w:val="000D213E"/>
    <w:rsid w:val="000D29EE"/>
    <w:rsid w:val="000F5AF2"/>
    <w:rsid w:val="000F5E20"/>
    <w:rsid w:val="000F76C5"/>
    <w:rsid w:val="001117A9"/>
    <w:rsid w:val="001267DE"/>
    <w:rsid w:val="00127E81"/>
    <w:rsid w:val="00144FA1"/>
    <w:rsid w:val="00155783"/>
    <w:rsid w:val="00157627"/>
    <w:rsid w:val="00160C3D"/>
    <w:rsid w:val="00165918"/>
    <w:rsid w:val="00174098"/>
    <w:rsid w:val="00175CE9"/>
    <w:rsid w:val="00177C3C"/>
    <w:rsid w:val="001819E2"/>
    <w:rsid w:val="00186EF3"/>
    <w:rsid w:val="001A6040"/>
    <w:rsid w:val="001C1F7D"/>
    <w:rsid w:val="001C2E0A"/>
    <w:rsid w:val="001C3F18"/>
    <w:rsid w:val="001C7D10"/>
    <w:rsid w:val="001E00B6"/>
    <w:rsid w:val="001E0C48"/>
    <w:rsid w:val="001F55A8"/>
    <w:rsid w:val="0020170A"/>
    <w:rsid w:val="002018C6"/>
    <w:rsid w:val="00204624"/>
    <w:rsid w:val="00217FAC"/>
    <w:rsid w:val="00226611"/>
    <w:rsid w:val="002325F9"/>
    <w:rsid w:val="00236A54"/>
    <w:rsid w:val="00240006"/>
    <w:rsid w:val="00242B31"/>
    <w:rsid w:val="00250020"/>
    <w:rsid w:val="00253CE8"/>
    <w:rsid w:val="0025464E"/>
    <w:rsid w:val="00256FBC"/>
    <w:rsid w:val="0026676B"/>
    <w:rsid w:val="00290258"/>
    <w:rsid w:val="00290D10"/>
    <w:rsid w:val="00291813"/>
    <w:rsid w:val="00295498"/>
    <w:rsid w:val="002B182E"/>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471"/>
    <w:rsid w:val="00334E62"/>
    <w:rsid w:val="00347F8D"/>
    <w:rsid w:val="00351DD1"/>
    <w:rsid w:val="00352989"/>
    <w:rsid w:val="0035635F"/>
    <w:rsid w:val="003566F8"/>
    <w:rsid w:val="00356A10"/>
    <w:rsid w:val="00365653"/>
    <w:rsid w:val="0037264D"/>
    <w:rsid w:val="00376CA0"/>
    <w:rsid w:val="00383901"/>
    <w:rsid w:val="00396054"/>
    <w:rsid w:val="003E1506"/>
    <w:rsid w:val="003F0682"/>
    <w:rsid w:val="003F101B"/>
    <w:rsid w:val="00400245"/>
    <w:rsid w:val="004223B5"/>
    <w:rsid w:val="004249B7"/>
    <w:rsid w:val="0042539B"/>
    <w:rsid w:val="00432502"/>
    <w:rsid w:val="004359F7"/>
    <w:rsid w:val="004554C2"/>
    <w:rsid w:val="00455BE9"/>
    <w:rsid w:val="0046348D"/>
    <w:rsid w:val="00481B80"/>
    <w:rsid w:val="00483006"/>
    <w:rsid w:val="00492D0D"/>
    <w:rsid w:val="004A1061"/>
    <w:rsid w:val="004A12A5"/>
    <w:rsid w:val="004A5E8B"/>
    <w:rsid w:val="004B1329"/>
    <w:rsid w:val="004D28D0"/>
    <w:rsid w:val="004E07C5"/>
    <w:rsid w:val="004E5D79"/>
    <w:rsid w:val="004F1EF8"/>
    <w:rsid w:val="004F45E5"/>
    <w:rsid w:val="004F5A46"/>
    <w:rsid w:val="00506681"/>
    <w:rsid w:val="005130A2"/>
    <w:rsid w:val="005132B5"/>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A0FC9"/>
    <w:rsid w:val="005A253C"/>
    <w:rsid w:val="005B013D"/>
    <w:rsid w:val="005B12C0"/>
    <w:rsid w:val="005B2244"/>
    <w:rsid w:val="005C095A"/>
    <w:rsid w:val="005C0D3E"/>
    <w:rsid w:val="005C11B4"/>
    <w:rsid w:val="005D149D"/>
    <w:rsid w:val="005E0332"/>
    <w:rsid w:val="005E57E0"/>
    <w:rsid w:val="00602C92"/>
    <w:rsid w:val="006072B0"/>
    <w:rsid w:val="00611D1F"/>
    <w:rsid w:val="00613198"/>
    <w:rsid w:val="00616C0B"/>
    <w:rsid w:val="00623FFD"/>
    <w:rsid w:val="0064519A"/>
    <w:rsid w:val="00650C9E"/>
    <w:rsid w:val="00655C63"/>
    <w:rsid w:val="00657C1D"/>
    <w:rsid w:val="0066335E"/>
    <w:rsid w:val="00670C31"/>
    <w:rsid w:val="006743A9"/>
    <w:rsid w:val="006747FE"/>
    <w:rsid w:val="00685144"/>
    <w:rsid w:val="0069052F"/>
    <w:rsid w:val="00694E31"/>
    <w:rsid w:val="00697508"/>
    <w:rsid w:val="006A52FD"/>
    <w:rsid w:val="006A6E12"/>
    <w:rsid w:val="006B164D"/>
    <w:rsid w:val="006B4347"/>
    <w:rsid w:val="006B6B89"/>
    <w:rsid w:val="006C5F29"/>
    <w:rsid w:val="006C7E85"/>
    <w:rsid w:val="006D0AEE"/>
    <w:rsid w:val="006D41E0"/>
    <w:rsid w:val="006D7369"/>
    <w:rsid w:val="006D77BD"/>
    <w:rsid w:val="006E388B"/>
    <w:rsid w:val="006E463D"/>
    <w:rsid w:val="006E6F42"/>
    <w:rsid w:val="006F5E0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E32"/>
    <w:rsid w:val="00747067"/>
    <w:rsid w:val="00750F16"/>
    <w:rsid w:val="007518C2"/>
    <w:rsid w:val="00752660"/>
    <w:rsid w:val="00752A8F"/>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BFB"/>
    <w:rsid w:val="00822256"/>
    <w:rsid w:val="008232AC"/>
    <w:rsid w:val="00825ED3"/>
    <w:rsid w:val="00832D1E"/>
    <w:rsid w:val="008412E4"/>
    <w:rsid w:val="00850085"/>
    <w:rsid w:val="0086030F"/>
    <w:rsid w:val="00861176"/>
    <w:rsid w:val="0088399F"/>
    <w:rsid w:val="00883CD3"/>
    <w:rsid w:val="00892F7F"/>
    <w:rsid w:val="008945D7"/>
    <w:rsid w:val="008A4BAE"/>
    <w:rsid w:val="008C58B0"/>
    <w:rsid w:val="008D083D"/>
    <w:rsid w:val="008D1904"/>
    <w:rsid w:val="008D4286"/>
    <w:rsid w:val="008F0320"/>
    <w:rsid w:val="008F3805"/>
    <w:rsid w:val="008F5F75"/>
    <w:rsid w:val="009018FE"/>
    <w:rsid w:val="00903735"/>
    <w:rsid w:val="00904095"/>
    <w:rsid w:val="00914382"/>
    <w:rsid w:val="00914D75"/>
    <w:rsid w:val="009170BE"/>
    <w:rsid w:val="00921FC8"/>
    <w:rsid w:val="00924864"/>
    <w:rsid w:val="00933AB3"/>
    <w:rsid w:val="00935BB8"/>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C2653"/>
    <w:rsid w:val="009D010F"/>
    <w:rsid w:val="009D21C5"/>
    <w:rsid w:val="009E34D9"/>
    <w:rsid w:val="00A055B4"/>
    <w:rsid w:val="00A1696A"/>
    <w:rsid w:val="00A223CE"/>
    <w:rsid w:val="00A27AE5"/>
    <w:rsid w:val="00A30157"/>
    <w:rsid w:val="00A41CC0"/>
    <w:rsid w:val="00A43D4B"/>
    <w:rsid w:val="00A66C8D"/>
    <w:rsid w:val="00A7275A"/>
    <w:rsid w:val="00A7681B"/>
    <w:rsid w:val="00A850A7"/>
    <w:rsid w:val="00A91BE6"/>
    <w:rsid w:val="00A95A9C"/>
    <w:rsid w:val="00AA2FB3"/>
    <w:rsid w:val="00AA4ECF"/>
    <w:rsid w:val="00AB0879"/>
    <w:rsid w:val="00AC0603"/>
    <w:rsid w:val="00AC0FBB"/>
    <w:rsid w:val="00AC2CD9"/>
    <w:rsid w:val="00AC4558"/>
    <w:rsid w:val="00AC6A64"/>
    <w:rsid w:val="00AE0F99"/>
    <w:rsid w:val="00B11CBA"/>
    <w:rsid w:val="00B14427"/>
    <w:rsid w:val="00B31A57"/>
    <w:rsid w:val="00B31D82"/>
    <w:rsid w:val="00B57920"/>
    <w:rsid w:val="00B602D2"/>
    <w:rsid w:val="00B71866"/>
    <w:rsid w:val="00B7592D"/>
    <w:rsid w:val="00B82554"/>
    <w:rsid w:val="00B84067"/>
    <w:rsid w:val="00B85765"/>
    <w:rsid w:val="00B96724"/>
    <w:rsid w:val="00BA4579"/>
    <w:rsid w:val="00BC66F4"/>
    <w:rsid w:val="00BC6F8E"/>
    <w:rsid w:val="00BD02D3"/>
    <w:rsid w:val="00BD0964"/>
    <w:rsid w:val="00BD182C"/>
    <w:rsid w:val="00BD4D1D"/>
    <w:rsid w:val="00BF05D7"/>
    <w:rsid w:val="00BF37FF"/>
    <w:rsid w:val="00BF6E15"/>
    <w:rsid w:val="00BF7330"/>
    <w:rsid w:val="00C04CAB"/>
    <w:rsid w:val="00C1251A"/>
    <w:rsid w:val="00C21AB7"/>
    <w:rsid w:val="00C327CA"/>
    <w:rsid w:val="00C33C6A"/>
    <w:rsid w:val="00C53E90"/>
    <w:rsid w:val="00C56D41"/>
    <w:rsid w:val="00C640D6"/>
    <w:rsid w:val="00C67636"/>
    <w:rsid w:val="00C679D4"/>
    <w:rsid w:val="00C70371"/>
    <w:rsid w:val="00C72418"/>
    <w:rsid w:val="00C740EA"/>
    <w:rsid w:val="00C8268A"/>
    <w:rsid w:val="00C9233E"/>
    <w:rsid w:val="00C93EB3"/>
    <w:rsid w:val="00C94182"/>
    <w:rsid w:val="00CA351D"/>
    <w:rsid w:val="00CB72EC"/>
    <w:rsid w:val="00CE354E"/>
    <w:rsid w:val="00CF70E4"/>
    <w:rsid w:val="00D02027"/>
    <w:rsid w:val="00D0632E"/>
    <w:rsid w:val="00D1004B"/>
    <w:rsid w:val="00D13136"/>
    <w:rsid w:val="00D13CDC"/>
    <w:rsid w:val="00D1754D"/>
    <w:rsid w:val="00D17D89"/>
    <w:rsid w:val="00D223F5"/>
    <w:rsid w:val="00D26E24"/>
    <w:rsid w:val="00D27EB1"/>
    <w:rsid w:val="00D36D14"/>
    <w:rsid w:val="00D37654"/>
    <w:rsid w:val="00D421D7"/>
    <w:rsid w:val="00D4300F"/>
    <w:rsid w:val="00D44748"/>
    <w:rsid w:val="00D51C88"/>
    <w:rsid w:val="00D51CFC"/>
    <w:rsid w:val="00D52C75"/>
    <w:rsid w:val="00D674DC"/>
    <w:rsid w:val="00D67BE6"/>
    <w:rsid w:val="00D71CD2"/>
    <w:rsid w:val="00D77718"/>
    <w:rsid w:val="00D80F33"/>
    <w:rsid w:val="00D83882"/>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635"/>
    <w:rsid w:val="00E20A9B"/>
    <w:rsid w:val="00E21FB6"/>
    <w:rsid w:val="00E25031"/>
    <w:rsid w:val="00E31B3B"/>
    <w:rsid w:val="00E35E09"/>
    <w:rsid w:val="00E4701A"/>
    <w:rsid w:val="00E50E4F"/>
    <w:rsid w:val="00E64D1A"/>
    <w:rsid w:val="00E66DA0"/>
    <w:rsid w:val="00E7368F"/>
    <w:rsid w:val="00E76FB0"/>
    <w:rsid w:val="00E773D3"/>
    <w:rsid w:val="00E805F1"/>
    <w:rsid w:val="00E81F83"/>
    <w:rsid w:val="00E90638"/>
    <w:rsid w:val="00E97459"/>
    <w:rsid w:val="00EA4EA0"/>
    <w:rsid w:val="00EB1B23"/>
    <w:rsid w:val="00EB1DD5"/>
    <w:rsid w:val="00EC1BA0"/>
    <w:rsid w:val="00EC236B"/>
    <w:rsid w:val="00EC38FD"/>
    <w:rsid w:val="00ED17CE"/>
    <w:rsid w:val="00ED3DF8"/>
    <w:rsid w:val="00ED504D"/>
    <w:rsid w:val="00EE2376"/>
    <w:rsid w:val="00EE31A7"/>
    <w:rsid w:val="00EF2446"/>
    <w:rsid w:val="00F00607"/>
    <w:rsid w:val="00F15EC2"/>
    <w:rsid w:val="00F20C04"/>
    <w:rsid w:val="00F241B2"/>
    <w:rsid w:val="00F32DBC"/>
    <w:rsid w:val="00F3422A"/>
    <w:rsid w:val="00F43288"/>
    <w:rsid w:val="00F503D0"/>
    <w:rsid w:val="00F6218B"/>
    <w:rsid w:val="00F655BB"/>
    <w:rsid w:val="00F70AD8"/>
    <w:rsid w:val="00F70BC9"/>
    <w:rsid w:val="00F71AE3"/>
    <w:rsid w:val="00F72338"/>
    <w:rsid w:val="00F75E3A"/>
    <w:rsid w:val="00F773D2"/>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694CD-9888-4A4D-91AE-5FFC3A9A4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9715</TotalTime>
  <Pages>1</Pages>
  <Words>17579</Words>
  <Characters>100205</Characters>
  <Application>Microsoft Office Word</Application>
  <DocSecurity>0</DocSecurity>
  <Lines>835</Lines>
  <Paragraphs>235</Paragraphs>
  <ScaleCrop>false</ScaleCrop>
  <Company/>
  <LinksUpToDate>false</LinksUpToDate>
  <CharactersWithSpaces>117549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53</cp:revision>
  <dcterms:created xsi:type="dcterms:W3CDTF">2019-03-21T07:23:00Z</dcterms:created>
  <dcterms:modified xsi:type="dcterms:W3CDTF">2019-09-29T05:26:00Z</dcterms:modified>
</cp:coreProperties>
</file>